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3B8CD" w14:textId="05D0C6F8" w:rsidR="007A438F" w:rsidRPr="00DD5972" w:rsidRDefault="00DD5972" w:rsidP="00DD5972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  <w:r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Муниципальное бюджетное дошкольное образовательное учреждение детский сад комбинированного вида «Солнышко» г. Сурска</w:t>
      </w:r>
    </w:p>
    <w:p w14:paraId="5FE54D63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7AD6C2A7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1BF66BE5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5795E0F8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2BE46D73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7547A912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592DFEA4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548EB105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0129E5AF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3F5D2E62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74C94E33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69C9F5B5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03E41246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5F9DC206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42293BAB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42E2E0A5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14D0E566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2CFD2A29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074731E7" w14:textId="77777777" w:rsidR="007A438F" w:rsidRPr="00DD5972" w:rsidRDefault="007A438F" w:rsidP="00DD5972">
      <w:pPr>
        <w:pBdr>
          <w:bottom w:val="single" w:sz="6" w:space="0" w:color="D6DDB9"/>
        </w:pBdr>
        <w:shd w:val="clear" w:color="auto" w:fill="FFFFFF" w:themeFill="background1"/>
        <w:spacing w:before="120" w:after="120" w:line="528" w:lineRule="atLeast"/>
        <w:ind w:left="150" w:right="150"/>
        <w:jc w:val="center"/>
        <w:outlineLvl w:val="0"/>
        <w:rPr>
          <w:rFonts w:ascii="var(--bs-font-sans-serif)" w:eastAsia="Times New Roman" w:hAnsi="var(--bs-font-sans-serif)" w:cs="Times New Roman"/>
          <w:color w:val="212529"/>
          <w:kern w:val="36"/>
          <w:sz w:val="44"/>
          <w:szCs w:val="44"/>
          <w:lang w:eastAsia="ru-RU"/>
        </w:rPr>
      </w:pPr>
      <w:r w:rsidRPr="00DD5972">
        <w:rPr>
          <w:rFonts w:ascii="var(--bs-font-sans-serif)" w:eastAsia="Times New Roman" w:hAnsi="var(--bs-font-sans-serif)" w:cs="Times New Roman"/>
          <w:color w:val="212529"/>
          <w:kern w:val="36"/>
          <w:sz w:val="44"/>
          <w:szCs w:val="44"/>
          <w:lang w:eastAsia="ru-RU"/>
        </w:rPr>
        <w:t>Рекомендации родителям о здоровом образе жизни ребенка.</w:t>
      </w:r>
    </w:p>
    <w:p w14:paraId="51521793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555F4622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43125720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31A5391F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2A8D3394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06007C07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5BA2C20D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0DFB5EB1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7F6C6A56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7D3874BA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79E2FDC6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142E9F07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5B977A07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4C6B0DFE" w14:textId="77777777" w:rsidR="00DD5972" w:rsidRDefault="00DD5972" w:rsidP="00DD5972">
      <w:pPr>
        <w:pStyle w:val="a3"/>
        <w:shd w:val="clear" w:color="auto" w:fill="FFFFFF" w:themeFill="background1"/>
        <w:spacing w:before="90" w:beforeAutospacing="0" w:after="90" w:afterAutospacing="0"/>
        <w:jc w:val="right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  <w:r>
        <w:rPr>
          <w:rStyle w:val="a4"/>
          <w:rFonts w:ascii="var(--bs-font-sans-serif)" w:hAnsi="var(--bs-font-sans-serif)" w:cs="Arial"/>
          <w:b w:val="0"/>
          <w:bCs w:val="0"/>
          <w:color w:val="212529"/>
        </w:rPr>
        <w:t xml:space="preserve">Подготовила: </w:t>
      </w:r>
    </w:p>
    <w:p w14:paraId="5D313802" w14:textId="360A83B2" w:rsidR="007A438F" w:rsidRPr="00DD5972" w:rsidRDefault="00DD5972" w:rsidP="00DD5972">
      <w:pPr>
        <w:pStyle w:val="a3"/>
        <w:shd w:val="clear" w:color="auto" w:fill="FFFFFF" w:themeFill="background1"/>
        <w:spacing w:before="90" w:beforeAutospacing="0" w:after="90" w:afterAutospacing="0"/>
        <w:jc w:val="right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  <w:r>
        <w:rPr>
          <w:rStyle w:val="a4"/>
          <w:rFonts w:ascii="var(--bs-font-sans-serif)" w:hAnsi="var(--bs-font-sans-serif)" w:cs="Arial"/>
          <w:b w:val="0"/>
          <w:bCs w:val="0"/>
          <w:color w:val="212529"/>
        </w:rPr>
        <w:t xml:space="preserve">воспитатель </w:t>
      </w:r>
      <w:proofErr w:type="spellStart"/>
      <w:r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Табаксюрова</w:t>
      </w:r>
      <w:proofErr w:type="spellEnd"/>
      <w:r>
        <w:rPr>
          <w:rStyle w:val="a4"/>
          <w:rFonts w:ascii="var(--bs-font-sans-serif)" w:hAnsi="var(--bs-font-sans-serif)" w:cs="Arial"/>
          <w:b w:val="0"/>
          <w:bCs w:val="0"/>
          <w:color w:val="212529"/>
        </w:rPr>
        <w:t xml:space="preserve"> Л.В.</w:t>
      </w:r>
    </w:p>
    <w:p w14:paraId="443E79EC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jc w:val="right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2BD81A5E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jc w:val="right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1C785481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ascii="var(--bs-font-sans-serif)" w:hAnsi="var(--bs-font-sans-serif)" w:cs="Arial"/>
          <w:b w:val="0"/>
          <w:bCs w:val="0"/>
          <w:color w:val="212529"/>
        </w:rPr>
      </w:pPr>
    </w:p>
    <w:p w14:paraId="4F4E8FDC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Дорогие взрослые!</w:t>
      </w:r>
    </w:p>
    <w:p w14:paraId="13F1D134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Вашему ребёнку как воздух необходим режим дня, разумно составленный, соответствующий возрастным особенностям. То, что ребёнок привыкает в одно и то же время есть, спать, активно действовать, создаёт благоприятные предпосылки для его всестороннего развития.</w:t>
      </w:r>
    </w:p>
    <w:p w14:paraId="3EF3690B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Режим дня должен быть достаточно гибким. В зависимости от условий (домашних, климатических, от времени года, индивидуальных особенностей ребёнка) он может меняться, но не более чем на 30 минут в ту или иную сторону.</w:t>
      </w:r>
    </w:p>
    <w:p w14:paraId="1B11AAD5" w14:textId="77777777" w:rsidR="00521436" w:rsidRPr="00DD5972" w:rsidRDefault="00DD5972" w:rsidP="00DD5972">
      <w:pPr>
        <w:shd w:val="clear" w:color="auto" w:fill="FFFFFF" w:themeFill="background1"/>
      </w:pPr>
    </w:p>
    <w:p w14:paraId="0FD36D12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 w:rsidRPr="00DD5972">
        <w:rPr>
          <w:rStyle w:val="a5"/>
          <w:rFonts w:ascii="var(--bs-font-sans-serif)" w:hAnsi="var(--bs-font-sans-serif)" w:cs="Arial"/>
          <w:color w:val="212529"/>
        </w:rPr>
        <w:t>Семейный кодекс здоровья.</w:t>
      </w:r>
    </w:p>
    <w:p w14:paraId="3D0C0E27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Fonts w:ascii="Arial" w:hAnsi="Arial" w:cs="Arial"/>
          <w:color w:val="212529"/>
        </w:rPr>
        <w:t> </w:t>
      </w:r>
    </w:p>
    <w:p w14:paraId="1287B401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1. Каждый день начинаем с зарядки.</w:t>
      </w:r>
    </w:p>
    <w:p w14:paraId="7B1148ED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2. Просыпаясь, не залеживаемся в постели.</w:t>
      </w:r>
    </w:p>
    <w:p w14:paraId="61279FA3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3. В детский сад, в школу, на работу – пешком в быстром темпе.</w:t>
      </w:r>
    </w:p>
    <w:p w14:paraId="48240DA6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4. Будем щедрыми на улыбку, никогда не унываем!</w:t>
      </w:r>
    </w:p>
    <w:p w14:paraId="2A2C868D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5. При встрече желаем друг другу здоровья (Здравствуй!)</w:t>
      </w:r>
    </w:p>
    <w:p w14:paraId="0932A29F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6. Режим – наш друг, хотим все успеть – успеем!</w:t>
      </w:r>
    </w:p>
    <w:p w14:paraId="7695679A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7. Ничего не жевать сидя у телевизора!</w:t>
      </w:r>
    </w:p>
    <w:p w14:paraId="5CB487D6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8. В отпуск и выходные – только вместе!</w:t>
      </w:r>
    </w:p>
    <w:p w14:paraId="14CC178D" w14:textId="77777777" w:rsidR="007A438F" w:rsidRPr="00DD5972" w:rsidRDefault="007A438F" w:rsidP="00DD5972">
      <w:pPr>
        <w:shd w:val="clear" w:color="auto" w:fill="FFFFFF" w:themeFill="background1"/>
      </w:pPr>
    </w:p>
    <w:p w14:paraId="74B04AE5" w14:textId="77777777" w:rsidR="007A438F" w:rsidRPr="00DD5972" w:rsidRDefault="007A438F" w:rsidP="00DD5972">
      <w:pPr>
        <w:shd w:val="clear" w:color="auto" w:fill="FFFFFF" w:themeFill="background1"/>
      </w:pPr>
    </w:p>
    <w:p w14:paraId="2A3628C1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 w:rsidRPr="00DD5972">
        <w:rPr>
          <w:rStyle w:val="a5"/>
          <w:rFonts w:ascii="var(--bs-font-sans-serif)" w:hAnsi="var(--bs-font-sans-serif)" w:cs="Arial"/>
          <w:color w:val="212529"/>
        </w:rPr>
        <w:t>Совместный активный досуг:</w:t>
      </w:r>
    </w:p>
    <w:p w14:paraId="7AC64DCD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 1. способствует укреплению семьи;</w:t>
      </w:r>
    </w:p>
    <w:p w14:paraId="24A39B93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 2. формирует у детей важнейшие нравственные качества;</w:t>
      </w:r>
    </w:p>
    <w:p w14:paraId="339411AC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 3. развивает у детей любознательность;</w:t>
      </w:r>
    </w:p>
    <w:p w14:paraId="5276C0F6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 4. приобщает детей к удивительному миру природы, воспитывая к ней бережное отношение;</w:t>
      </w:r>
    </w:p>
    <w:p w14:paraId="30D5702A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 5. расширяет кругозор ребенка;</w:t>
      </w:r>
    </w:p>
    <w:p w14:paraId="073CCA16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 6. формирует у ребенка первичные представления об истории родного края, традициях, культуре народа;</w:t>
      </w:r>
    </w:p>
    <w:p w14:paraId="422164C4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 7. сближает всех членов семьи (дети живут одними задачами с родителями, чувствуют причастность к общему делу).</w:t>
      </w:r>
    </w:p>
    <w:p w14:paraId="16238494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Fonts w:ascii="Arial" w:hAnsi="Arial" w:cs="Arial"/>
          <w:color w:val="212529"/>
        </w:rPr>
        <w:t> </w:t>
      </w:r>
    </w:p>
    <w:p w14:paraId="6BA1DF48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Проводя совместно досуг, у родителей и детей возникает тот духовный контакт, о котором многие родители только мечтают.</w:t>
      </w:r>
    </w:p>
    <w:p w14:paraId="3BFFABDE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5"/>
          <w:rFonts w:ascii="var(--bs-font-sans-serif)" w:hAnsi="var(--bs-font-sans-serif)" w:cs="Arial"/>
          <w:color w:val="212529"/>
        </w:rPr>
      </w:pPr>
      <w:r w:rsidRPr="00DD5972">
        <w:rPr>
          <w:rStyle w:val="a5"/>
          <w:rFonts w:ascii="var(--bs-font-sans-serif)" w:hAnsi="var(--bs-font-sans-serif)" w:cs="Arial"/>
          <w:color w:val="212529"/>
        </w:rPr>
        <w:t xml:space="preserve"> </w:t>
      </w:r>
    </w:p>
    <w:p w14:paraId="5A712DE7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Style w:val="a5"/>
          <w:rFonts w:ascii="var(--bs-font-sans-serif)" w:hAnsi="var(--bs-font-sans-serif)" w:cs="Arial"/>
          <w:color w:val="212529"/>
        </w:rPr>
      </w:pPr>
    </w:p>
    <w:p w14:paraId="480654CB" w14:textId="77777777" w:rsidR="00DD5972" w:rsidRDefault="00DD5972" w:rsidP="00DD5972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5"/>
          <w:rFonts w:ascii="var(--bs-font-sans-serif)" w:hAnsi="var(--bs-font-sans-serif)" w:cs="Arial"/>
          <w:color w:val="212529"/>
        </w:rPr>
      </w:pPr>
    </w:p>
    <w:p w14:paraId="493826A2" w14:textId="77777777" w:rsidR="00DD5972" w:rsidRDefault="00DD5972" w:rsidP="00DD5972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5"/>
          <w:rFonts w:ascii="var(--bs-font-sans-serif)" w:hAnsi="var(--bs-font-sans-serif)" w:cs="Arial"/>
          <w:color w:val="212529"/>
        </w:rPr>
      </w:pPr>
    </w:p>
    <w:p w14:paraId="42FAD0FB" w14:textId="35EFBD26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bookmarkStart w:id="0" w:name="_GoBack"/>
      <w:bookmarkEnd w:id="0"/>
      <w:r w:rsidRPr="00DD5972">
        <w:rPr>
          <w:rStyle w:val="a5"/>
          <w:rFonts w:ascii="var(--bs-font-sans-serif)" w:hAnsi="var(--bs-font-sans-serif)" w:cs="Arial"/>
          <w:color w:val="212529"/>
        </w:rPr>
        <w:lastRenderedPageBreak/>
        <w:t>Рекомендации родителям</w:t>
      </w:r>
    </w:p>
    <w:p w14:paraId="2B3013C3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 w:rsidRPr="00DD5972">
        <w:rPr>
          <w:rStyle w:val="a5"/>
          <w:rFonts w:ascii="var(--bs-font-sans-serif)" w:hAnsi="var(--bs-font-sans-serif)" w:cs="Arial"/>
          <w:color w:val="212529"/>
        </w:rPr>
        <w:t> по организации активного семейного отдыха.</w:t>
      </w:r>
    </w:p>
    <w:p w14:paraId="6E72ECDD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Fonts w:ascii="Arial" w:hAnsi="Arial" w:cs="Arial"/>
          <w:color w:val="212529"/>
        </w:rPr>
        <w:t> </w:t>
      </w:r>
    </w:p>
    <w:p w14:paraId="49F5CFFF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Проведение совместного семейного отдыха – будь то семейные 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т.д. – благотворно действуют на дошкольников и их родителей. Родители совместно с детьми могут:</w:t>
      </w:r>
    </w:p>
    <w:p w14:paraId="76395142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Fonts w:ascii="Arial" w:hAnsi="Arial" w:cs="Arial"/>
          <w:color w:val="212529"/>
        </w:rPr>
        <w:t> </w:t>
      </w:r>
    </w:p>
    <w:p w14:paraId="0FEF5933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  <w:u w:val="single"/>
        </w:rPr>
        <w:t>1. В зимнее время</w:t>
      </w: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 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</w:r>
    </w:p>
    <w:p w14:paraId="6C3DB5B1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  <w:u w:val="single"/>
        </w:rPr>
        <w:t> 2. В весеннее и осеннее время</w:t>
      </w: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 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</w:r>
    </w:p>
    <w:p w14:paraId="16704209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  <w:u w:val="single"/>
        </w:rPr>
        <w:t> 3. В летнее время</w:t>
      </w: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 – загорать, плавать, устраивать шумные, подвижные игры на улице.</w:t>
      </w:r>
    </w:p>
    <w:p w14:paraId="6BA21B20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 xml:space="preserve"> 4. Устраивать совместные семейные чтения о здоровом образе жизни. (Например, стихотворение </w:t>
      </w:r>
      <w:proofErr w:type="spellStart"/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А.Барто</w:t>
      </w:r>
      <w:proofErr w:type="spellEnd"/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 xml:space="preserve"> «Девочка чумазая» вызывает желание малышей умываться и мыть руки с мылом, произведение С. Михалкова «Про девочку, которая плохо кушала» поможет побороть плохой аппетит, стихотворение С. Михалкова «Про мимозу» расскажет о необходимости закаливания и т.п.)</w:t>
      </w:r>
    </w:p>
    <w:p w14:paraId="44F77BE2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</w:p>
    <w:p w14:paraId="65585E3F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</w:p>
    <w:p w14:paraId="0A248C3A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</w:p>
    <w:p w14:paraId="372451C8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 w:rsidRPr="00DD5972">
        <w:rPr>
          <w:rFonts w:ascii="var(--bs-font-sans-serif)" w:hAnsi="var(--bs-font-sans-serif)" w:cs="Arial"/>
          <w:i/>
          <w:iCs/>
          <w:color w:val="212529"/>
        </w:rPr>
        <w:br/>
      </w:r>
      <w:r w:rsidRPr="00DD5972">
        <w:rPr>
          <w:rStyle w:val="a5"/>
          <w:rFonts w:ascii="var(--bs-font-sans-serif)" w:hAnsi="var(--bs-font-sans-serif)" w:cs="Arial"/>
          <w:color w:val="212529"/>
        </w:rPr>
        <w:t>Десять советов родителям о здоровье детей!</w:t>
      </w:r>
    </w:p>
    <w:p w14:paraId="07622ECA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Fonts w:ascii="Arial" w:hAnsi="Arial" w:cs="Arial"/>
          <w:color w:val="212529"/>
        </w:rPr>
        <w:t> </w:t>
      </w:r>
    </w:p>
    <w:p w14:paraId="5CA9B9A6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Совет 1. По всем вопросам относительно здоровья вашего ребенка следует обращаться к врачу-педиатру,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медицины.</w:t>
      </w:r>
    </w:p>
    <w:p w14:paraId="7643ECF8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Fonts w:ascii="Arial" w:hAnsi="Arial" w:cs="Arial"/>
          <w:color w:val="212529"/>
        </w:rPr>
        <w:t> </w:t>
      </w:r>
    </w:p>
    <w:p w14:paraId="26E6D3DE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Совет 2. Если вы замечаете, что ваш ребенок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ребенка у невропатолога.</w:t>
      </w:r>
    </w:p>
    <w:p w14:paraId="005AA32D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Fonts w:ascii="Arial" w:hAnsi="Arial" w:cs="Arial"/>
          <w:color w:val="212529"/>
        </w:rPr>
        <w:t> </w:t>
      </w:r>
    </w:p>
    <w:p w14:paraId="30329951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 xml:space="preserve">Совет 3. Обратите внимание на поведение ребенка: чрезмерная подвижность, </w:t>
      </w:r>
      <w:proofErr w:type="spellStart"/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гипервозбудимость</w:t>
      </w:r>
      <w:proofErr w:type="spellEnd"/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 xml:space="preserve"> или, наоборот, вялость, утомляемость, плаксивость, страхи, нарушенный сон, навязчивые движения — это наиболее распространенные симптомы психического напряжения еще слабой нервной системы ребенка-дошкольника. При появлении этих признаков обязательно следует показать ребенка детскому психиатру.</w:t>
      </w:r>
    </w:p>
    <w:p w14:paraId="20307319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Fonts w:ascii="Arial" w:hAnsi="Arial" w:cs="Arial"/>
          <w:color w:val="212529"/>
        </w:rPr>
        <w:t> </w:t>
      </w:r>
    </w:p>
    <w:p w14:paraId="7DBC508F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 xml:space="preserve">Совет 4. Ваш ребенок часто переспрашивает или не всегда реагирует на обращенную к нему речь, у него бывают частые ангины, потеря голоса, кашель, постоянный насморк, </w:t>
      </w: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lastRenderedPageBreak/>
        <w:t>если ребенок спит с открытым ртом, храпит во сне, гнусавит при разговоре — проконсультируйте ребенка у ЛОР-врача (отоларинголога).</w:t>
      </w:r>
    </w:p>
    <w:p w14:paraId="3C6B6CEB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Fonts w:ascii="Arial" w:hAnsi="Arial" w:cs="Arial"/>
          <w:color w:val="212529"/>
        </w:rPr>
        <w:t> </w:t>
      </w:r>
    </w:p>
    <w:p w14:paraId="003E4DAA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Совет 5. Если у ребенка плохой аппетит, часто возникает тошнота, рвота, нарушения стула (запор, жидкий стул), боли в животе (до еды, после еды), следует обратиться за квалифицированной помощью к врачу-гастроэнтерологу.</w:t>
      </w:r>
    </w:p>
    <w:p w14:paraId="71362183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Fonts w:ascii="Arial" w:hAnsi="Arial" w:cs="Arial"/>
          <w:color w:val="212529"/>
        </w:rPr>
        <w:t> </w:t>
      </w:r>
    </w:p>
    <w:p w14:paraId="44B0859E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Совет 6. Обращение за консультацией врача-аллерголога необходимо в тех случаях, если в дошкольном периоде у ребенка возникает реакция (сыпь, отек, затрудненное дыхание, внезапный насморк, чихание) на какую-то пищу, запахи, пыльцу цветов, лекарства, прививки.</w:t>
      </w:r>
    </w:p>
    <w:p w14:paraId="4302DD55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Fonts w:ascii="Arial" w:hAnsi="Arial" w:cs="Arial"/>
          <w:color w:val="212529"/>
        </w:rPr>
        <w:t> </w:t>
      </w:r>
    </w:p>
    <w:p w14:paraId="5FF1E509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Fonts w:ascii="Arial" w:hAnsi="Arial" w:cs="Arial"/>
          <w:color w:val="212529"/>
        </w:rPr>
        <w:t> </w:t>
      </w:r>
    </w:p>
    <w:p w14:paraId="5DEC7E55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Совет 7. Воспаление кожи на разных участках тела (чаще на руках и ногах), сопровождающееся покраснением, зудом, шелушением, экссудацией — возможно, это признаки хронического дерматита или экземы, вылечить которые поможет врач-дерматолог.</w:t>
      </w:r>
    </w:p>
    <w:p w14:paraId="54B76A94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Совет 8. 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 (с расстояния 5 метров) не различает мелкие (до 1 см в диаметре) предметы, необходимо проверить остроту зрения вашего ребенка — обратитесь к окулисту (офтальмологу).</w:t>
      </w:r>
    </w:p>
    <w:p w14:paraId="1B809898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Fonts w:ascii="Arial" w:hAnsi="Arial" w:cs="Arial"/>
          <w:color w:val="212529"/>
        </w:rPr>
        <w:t> </w:t>
      </w:r>
    </w:p>
    <w:p w14:paraId="2F6AB71E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Совет 9. Постоянно обращайте внимание на осанку ребенка: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низко наклоняется (почти ложится на стол) во время рисования и т.п. — обследование состояния позвоночника должен произвести специалист-ортопед.</w:t>
      </w:r>
    </w:p>
    <w:p w14:paraId="2BFFC0B5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Fonts w:ascii="Arial" w:hAnsi="Arial" w:cs="Arial"/>
          <w:color w:val="212529"/>
        </w:rPr>
        <w:t> </w:t>
      </w:r>
    </w:p>
    <w:p w14:paraId="0D90AC2F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</w:rPr>
      </w:pPr>
      <w:r w:rsidRPr="00DD5972">
        <w:rPr>
          <w:rStyle w:val="a4"/>
          <w:rFonts w:ascii="var(--bs-font-sans-serif)" w:hAnsi="var(--bs-font-sans-serif)" w:cs="Arial"/>
          <w:b w:val="0"/>
          <w:bCs w:val="0"/>
          <w:color w:val="212529"/>
        </w:rPr>
        <w:t>Совет 10. Не забывайте о необходимости обязательных профилактических осмотров вашего ребенка следующими специалистами: эндокринологом (предупреждение заболеваний щитовидной железы, диабета, ожирения, нарушений роста), хирургом (обнаружение врожденных аномалий), стоматологом (выявление и лечение кариеса), кардиологом (диагностика нарушений функции сердца и сосудов), логопедом (нарушения речи и восприятия звуков).</w:t>
      </w:r>
    </w:p>
    <w:p w14:paraId="022A450B" w14:textId="77777777" w:rsidR="007A438F" w:rsidRPr="00DD5972" w:rsidRDefault="007A438F" w:rsidP="00DD5972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 w:rsidRPr="00DD5972">
        <w:rPr>
          <w:rFonts w:ascii="var(--bs-font-sans-serif)" w:hAnsi="var(--bs-font-sans-serif)" w:cs="Arial"/>
          <w:i/>
          <w:iCs/>
          <w:color w:val="212529"/>
        </w:rPr>
        <w:br/>
      </w:r>
      <w:r w:rsidRPr="00DD5972">
        <w:rPr>
          <w:rStyle w:val="a5"/>
          <w:rFonts w:ascii="var(--bs-font-sans-serif)" w:hAnsi="var(--bs-font-sans-serif)" w:cs="Arial"/>
          <w:color w:val="212529"/>
        </w:rPr>
        <w:t xml:space="preserve"> </w:t>
      </w:r>
    </w:p>
    <w:p w14:paraId="2AA772CA" w14:textId="77777777" w:rsidR="007A438F" w:rsidRPr="00DD5972" w:rsidRDefault="007A438F" w:rsidP="00DD5972">
      <w:pPr>
        <w:shd w:val="clear" w:color="auto" w:fill="FFFFFF" w:themeFill="background1"/>
      </w:pPr>
    </w:p>
    <w:sectPr w:rsidR="007A438F" w:rsidRPr="00DD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438F"/>
    <w:rsid w:val="001E77AB"/>
    <w:rsid w:val="007A438F"/>
    <w:rsid w:val="00A70505"/>
    <w:rsid w:val="00DD55F5"/>
    <w:rsid w:val="00DD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7BBF"/>
  <w15:docId w15:val="{7A42F8F2-55BA-40F1-A40B-E75A5660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43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438F"/>
    <w:rPr>
      <w:b/>
      <w:bCs/>
    </w:rPr>
  </w:style>
  <w:style w:type="character" w:styleId="a5">
    <w:name w:val="Emphasis"/>
    <w:basedOn w:val="a0"/>
    <w:uiPriority w:val="20"/>
    <w:qFormat/>
    <w:rsid w:val="007A438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A43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938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2023-03-06T03:54:00Z</dcterms:created>
  <dcterms:modified xsi:type="dcterms:W3CDTF">2023-03-09T05:20:00Z</dcterms:modified>
</cp:coreProperties>
</file>